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rFonts w:ascii="맑은 고딕" w:hAnsi="맑은 고딕" w:cs="Arial Unicode MS" w:asciiTheme="majorEastAsia" w:hAnsiTheme="majorEastAsia"/>
          <w:b/>
          <w:sz w:val="20"/>
          <w:szCs w:val="20"/>
        </w:rPr>
        <w:t>공고명</w:t>
      </w:r>
      <w:r>
        <w:rPr>
          <w:rFonts w:eastAsia="맑은 고딕" w:cs="Arial Unicode MS" w:ascii="맑은 고딕" w:hAnsi="맑은 고딕" w:asciiTheme="majorEastAsia" w:eastAsiaTheme="majorEastAsia" w:hAnsiTheme="majorEastAsia"/>
          <w:b/>
          <w:sz w:val="20"/>
          <w:szCs w:val="20"/>
        </w:rPr>
        <w:t xml:space="preserve">: </w:t>
      </w:r>
      <w:r>
        <w:rPr>
          <w:rFonts w:ascii="맑은 고딕" w:hAnsi="맑은 고딕" w:cs="Arial Unicode MS" w:asciiTheme="majorEastAsia" w:hAnsiTheme="majorEastAsia"/>
          <w:b/>
          <w:sz w:val="20"/>
          <w:szCs w:val="20"/>
        </w:rPr>
        <w:t xml:space="preserve">크립토랩 개발자 모집 </w:t>
      </w:r>
    </w:p>
    <w:p>
      <w:pPr>
        <w:pStyle w:val="Normal"/>
        <w:jc w:val="both"/>
        <w:rPr>
          <w:rFonts w:ascii="맑은 고딕" w:hAnsi="맑은 고딕" w:eastAsia="맑은 고딕" w:asciiTheme="majorEastAsia" w:eastAsiaTheme="majorEastAsia" w:hAnsiTheme="majorEastAsia"/>
          <w:sz w:val="20"/>
          <w:szCs w:val="20"/>
        </w:rPr>
      </w:pPr>
      <w:r>
        <w:rPr>
          <w:rFonts w:eastAsia="맑은 고딕" w:eastAsiaTheme="majorEastAsia" w:ascii="맑은 고딕" w:hAnsi="맑은 고딕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크립토랩이 추구하는 회사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 xml:space="preserve">세계적인 컨설팅 회사 </w:t>
      </w:r>
      <w:r>
        <w:rPr>
          <w:sz w:val="20"/>
          <w:szCs w:val="20"/>
        </w:rPr>
        <w:t xml:space="preserve">Gartner </w:t>
      </w:r>
      <w:r>
        <w:rPr>
          <w:sz w:val="20"/>
          <w:szCs w:val="20"/>
        </w:rPr>
        <w:t xml:space="preserve">에서는 </w:t>
      </w:r>
      <w:r>
        <w:rPr>
          <w:sz w:val="20"/>
          <w:szCs w:val="20"/>
        </w:rPr>
        <w:t>2021</w:t>
      </w:r>
      <w:r>
        <w:rPr>
          <w:sz w:val="20"/>
          <w:szCs w:val="20"/>
        </w:rPr>
        <w:t xml:space="preserve">년 </w:t>
      </w:r>
      <w:r>
        <w:rPr>
          <w:sz w:val="20"/>
          <w:szCs w:val="20"/>
        </w:rPr>
        <w:t xml:space="preserve">Top Strategic Technology Trends </w:t>
      </w:r>
      <w:r>
        <w:rPr>
          <w:sz w:val="20"/>
          <w:szCs w:val="20"/>
        </w:rPr>
        <w:t xml:space="preserve">로 </w:t>
      </w:r>
      <w:r>
        <w:rPr>
          <w:sz w:val="20"/>
          <w:szCs w:val="20"/>
        </w:rPr>
        <w:t xml:space="preserve">Privacy </w:t>
      </w:r>
      <w:r>
        <w:rPr>
          <w:sz w:val="20"/>
          <w:szCs w:val="20"/>
        </w:rPr>
        <w:t>보호를 꼽고 있습니다</w:t>
      </w:r>
      <w:r>
        <w:rPr>
          <w:sz w:val="20"/>
          <w:szCs w:val="20"/>
        </w:rPr>
        <w:t xml:space="preserve">. AI/Big Data </w:t>
      </w:r>
      <w:r>
        <w:rPr>
          <w:sz w:val="20"/>
          <w:szCs w:val="20"/>
        </w:rPr>
        <w:t>기술 발전과 더불어 나의 금융정보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의료정보가 내가 모르는 사이에 오남용이 될 위험성이 날로 커지고 있어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사회 경제 전 분야에서 프라이버시 이슈로 민감한 데이터를 제대로 활용하지 못하고 있는 실정입니다</w:t>
      </w:r>
      <w:r>
        <w:rPr>
          <w:sz w:val="20"/>
          <w:szCs w:val="20"/>
        </w:rPr>
        <w:t xml:space="preserve">.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>프라이버시 보호를 위한 가장 우수한 기술은 동형암호 기술로써 암호화된 상태에서 연산을 함으로써 데이터 노출을 원천 차단해 줍니다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그러나 동형암호는  속도 등의 문제로 현실에서 제한적으로 사용되고 있습니다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동형암호 기술 원천특허를 보유하고 있음은 물론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동형암호 활용의 제약요소인 연산 속도 문제를 가장 빨리 해결해 가고 있는 세계 최고의 스타트업 기업입니다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국내에서 만든 원천기술이 상용화된 사례는 드뭅니다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그러나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크립토랩은 동형암호 원천기술을 보유하고 있고 이제 그 기술을 바탕으로 상용화에 성공하여   세계적인 동형암호 회사가 되려 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국내에 동형컴퓨팅 생태계를 구축하여 동형암호를 연구 개발하려면 한국에 와서 배워야 하는 세상을 만들겠습니다</w:t>
      </w:r>
      <w:r>
        <w:rPr>
          <w:sz w:val="20"/>
          <w:szCs w:val="20"/>
        </w:rPr>
        <w:t>.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데이터 프라이버시 문제를 해결하여 안전하고 자유롭게 데이터를 활용할 수 있는 동형 컴퓨팅 시대를 선도할 인재를 모시고 있습니다</w:t>
      </w:r>
      <w:r>
        <w:rPr>
          <w:sz w:val="20"/>
          <w:szCs w:val="20"/>
        </w:rPr>
        <w:t xml:space="preserve">. Crypto/Security </w:t>
      </w:r>
      <w:r>
        <w:rPr>
          <w:sz w:val="20"/>
          <w:szCs w:val="20"/>
        </w:rPr>
        <w:t>기술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연산 최적화를 위한 </w:t>
      </w:r>
      <w:r>
        <w:rPr>
          <w:sz w:val="20"/>
          <w:szCs w:val="20"/>
        </w:rPr>
        <w:t>CPU/GPU/PL/Compiler</w:t>
      </w:r>
      <w:r>
        <w:rPr>
          <w:sz w:val="20"/>
          <w:szCs w:val="20"/>
        </w:rPr>
        <w:t xml:space="preserve">기술 그리고 </w:t>
      </w:r>
      <w:r>
        <w:rPr>
          <w:sz w:val="20"/>
          <w:szCs w:val="20"/>
        </w:rPr>
        <w:t>AI/ML/</w:t>
      </w:r>
      <w:r>
        <w:rPr>
          <w:sz w:val="20"/>
          <w:szCs w:val="20"/>
        </w:rPr>
        <w:t>통계 등 데이터 분석기술 전문가를 모집하고 있습니다</w:t>
      </w:r>
      <w:r>
        <w:rPr>
          <w:sz w:val="20"/>
          <w:szCs w:val="20"/>
        </w:rPr>
        <w:t xml:space="preserve">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크립토랩이 함께하고 싶은 인재상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일등보다 일류를 추구하는 직원을 모집합니다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크립토랩이 추구하는 인재상은 무한한 열정을 갖고 끊임없는 노력으로 세계 최고를 이루고자 하는 사람입니다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수학</w:t>
      </w:r>
      <w:r>
        <w:rPr>
          <w:sz w:val="20"/>
          <w:szCs w:val="20"/>
        </w:rPr>
        <w:t>/</w:t>
      </w:r>
      <w:r>
        <w:rPr>
          <w:sz w:val="20"/>
          <w:szCs w:val="20"/>
        </w:rPr>
        <w:t>전산</w:t>
      </w:r>
      <w:r>
        <w:rPr>
          <w:sz w:val="20"/>
          <w:szCs w:val="20"/>
        </w:rPr>
        <w:t>/</w:t>
      </w:r>
      <w:r>
        <w:rPr>
          <w:sz w:val="20"/>
          <w:szCs w:val="20"/>
        </w:rPr>
        <w:t>전자 등 다양한 분야의 박사</w:t>
      </w:r>
      <w:r>
        <w:rPr>
          <w:sz w:val="20"/>
          <w:szCs w:val="20"/>
        </w:rPr>
        <w:t>/</w:t>
      </w:r>
      <w:r>
        <w:rPr>
          <w:sz w:val="20"/>
          <w:szCs w:val="20"/>
        </w:rPr>
        <w:t>석사급 인력을 보유하고 있음은 물론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동형컴퓨팅 분야의 유명 교수님들과 긴밀하게 협업하고 있고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이를 통해 세계 최고의 동형데이터 분석 및 컴퓨팅 기술과 솔루션을 만들고 있습니다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미래는 정해진 방향으로 움직이거나 만들어 지지 않습니다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직원 개인 한명 한명이 최선을 다해 자율적으로 미래를 만들어 나가야 하며 이러한 하나 하나의 노력이 모일때 우리가 꿈꾸는 미래가 다가올 것입니다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직원들이 꿈꾸는 미래를 만들기 위해 개인의 열정과 창의력과 함께 끊임없이 자율적으로 탐구하고 연구 개발하는 “개척자 정신”을 요구합니다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회사와 직원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직원과 직원이 서로를 신뢰하며 직원 자신이 지속적으로 성장하면서 동시에 회사 발전의 원동력이 되는 “꿈과 열정이 가득한 회사”를 만들어 나갈 것입니다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이를 통해 우리 모두가 원하는 디지털시대의 프라이버시 동형컴퓨팅 세상을 만들고자 합니다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채용분야 – 연구  </w:t>
      </w:r>
      <w:r>
        <w:rPr>
          <w:rFonts w:ascii="맑은 고딕" w:hAnsi="맑은 고딕" w:cs="Arial Unicode MS" w:asciiTheme="majorEastAsia" w:hAnsiTheme="majorEastAsia"/>
          <w:b/>
          <w:sz w:val="20"/>
          <w:szCs w:val="20"/>
        </w:rPr>
        <w:t xml:space="preserve"> </w:t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rFonts w:eastAsia="맑은 고딕" w:cs="Arial Unicode MS" w:eastAsiaTheme="majorEastAsia" w:ascii="맑은 고딕" w:hAnsi="맑은 고딕"/>
          <w:b/>
          <w:sz w:val="20"/>
          <w:szCs w:val="20"/>
        </w:rPr>
      </w:r>
    </w:p>
    <w:tbl>
      <w:tblPr>
        <w:tblStyle w:val="a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96"/>
        <w:gridCol w:w="4537"/>
        <w:gridCol w:w="3117"/>
      </w:tblGrid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모집 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업무 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자격요건 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Researcher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크립토랩의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Research Position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은 동형암호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양자내성암호 상용화 과정에서 발생할 수 있는 문제를 사전에 예측하고 필요한 기술을 미리 확보하는 것을 목표로 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동형암호는 크립토랩의 코로나동선안심이 앱을 포함해서 최근에 실제적으로 적용되기 시작했고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그 활용은 계속 증가할 것입니다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그러나 여전히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deep learning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학습 등에서는 현실적인 제약이 존재합니다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블록체인에서 동형암호를 활용하기 위해서도 아직 해결해야할 문제가 많습니다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이런 문제 해결을 위해서는 동형암호 알고리즘의 개선 외에도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동형암호 친화적인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Deep Learning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알고리즘 확보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수학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/MPC/HW/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보안기술을 모두 적용해서 최적화하는 작업이 필요합니다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크립토랩에서 세계 최고의 연구진과 함께 문제를 해결할 동형암호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수학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보안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/SGX, AI/ML/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통계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System/HW/Compiler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연구자들을 모집합니다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Cs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Cs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할일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동형암호를 적용하는데 필요한 여러 문제를 해결을 목표로 다양한 연구를 수행합니다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이를 통해 논문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/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특허를 작성하고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연구성과를 보이는데 필요한 데모용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SW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를 개발합니다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대표적인 연구 분야는 대표적인 분야는 아래와 같고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협의를 통해 필요한 연구 분야를 추가하는 것도 가능합니다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동형암호 가속기술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수학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MPC, HW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외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동형암호 친화적인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AI/ML/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통계 기술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정확도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동형암호 적용시 속도 이슈 최소화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동형암호 암호키 관리 기술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(TZ/SGX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적용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Multikey Crypto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외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동형암호 컴파일러 기술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동형암호 응용 기술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블록체인에서의 동형암호 사용 외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Cs/>
                <w:kern w:val="0"/>
                <w:sz w:val="20"/>
                <w:szCs w:val="20"/>
                <w:lang w:val="en" w:eastAsia="ko-KR" w:bidi="ar-SA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필수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박사학위 또는 그에 준하는 연구 실적을 보유하고 있어야 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Cs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채용과정에서는 연구실적 외에 크립토랩에서의 연구목표에 대해서 인터뷰 할 것입니다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(i)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동형암호의 특정 문제를 본인의 전문성으로 해결할 수 있다  또는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(ii)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본인의 전공분야의 문제를 동형암호를 사용하면 해결할 수 있을 것 같다 모두 좋습니다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Cs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동형암호에 대한 열정은 있으나 전문성이 정확히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matching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되지 않는 경우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또는 향후 교수임용을 위해 논문중심의 연구를 수행하고 싶은 경우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postdoc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으로 지원도 가능합니다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 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Postdoc 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업무는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Researcher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와 동일합니다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크립토랩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Postdoc 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의 장점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]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>동형암호는 최근 가장 빨리 성장하고 있는 분야 입니다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>속도가 동형암호의 제약이라는 인식이 있었으나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지속적인 기술발전을 통해 동형암호 기반의 상용화 서비스가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>21</w:t>
            </w: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>년초에 출시되었고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>향후 응용분야는 계속 늘어날 것입니다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>크립토랩은 동형암호 원천특허를 보유하고 있음은 동형암호 가속기술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>동형암호 응용기술의 선두주자 입니다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>또한 다양한 국내외 전문가들과 공동연구는 물론 자문받을 수 있는 기회를 제공합니다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크립토랩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postdoc </w:t>
            </w: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>을 통해 본인의 전문성에 동형암호 지식을 추가함으로써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>향후 등장할 동형암호 기반의 컴퓨팅을 리딩할 수 있는 전문가로 성장하실 수 있을 것입니다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/>
                <w:kern w:val="0"/>
                <w:sz w:val="20"/>
                <w:szCs w:val="20"/>
                <w:lang w:val="en" w:eastAsia="ko-KR" w:bidi="ar-SA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필수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박사학위 보유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동형암호에 대한 열정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/>
                <w:kern w:val="0"/>
                <w:sz w:val="20"/>
                <w:szCs w:val="20"/>
                <w:lang w:val="en" w:eastAsia="ko-KR" w:bidi="ar-SA"/>
              </w:rPr>
            </w:r>
          </w:p>
        </w:tc>
      </w:tr>
    </w:tbl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rFonts w:eastAsia="맑은 고딕" w:cs="Arial Unicode MS" w:eastAsiaTheme="majorEastAsia" w:ascii="맑은 고딕" w:hAnsi="맑은 고딕"/>
          <w:b/>
          <w:sz w:val="20"/>
          <w:szCs w:val="20"/>
        </w:rPr>
      </w:r>
    </w:p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bCs/>
          <w:sz w:val="20"/>
          <w:szCs w:val="20"/>
        </w:rPr>
      </w:pPr>
      <w:r>
        <w:rPr>
          <w:rFonts w:eastAsia="맑은 고딕" w:cs="Arial Unicode MS" w:ascii="맑은 고딕" w:hAnsi="맑은 고딕" w:asciiTheme="majorEastAsia" w:eastAsiaTheme="majorEastAsia" w:hAnsiTheme="majorEastAsia"/>
          <w:bCs/>
          <w:sz w:val="20"/>
          <w:szCs w:val="20"/>
        </w:rPr>
        <w:t xml:space="preserve">4. </w:t>
      </w:r>
      <w:r>
        <w:rPr>
          <w:rFonts w:ascii="맑은 고딕" w:hAnsi="맑은 고딕" w:cs="Arial Unicode MS" w:asciiTheme="majorEastAsia" w:hAnsiTheme="majorEastAsia"/>
          <w:bCs/>
          <w:sz w:val="20"/>
          <w:szCs w:val="20"/>
        </w:rPr>
        <w:t>크립토랩 복지</w:t>
      </w:r>
    </w:p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bCs/>
          <w:sz w:val="20"/>
          <w:szCs w:val="20"/>
        </w:rPr>
      </w:pPr>
      <w:r>
        <w:rPr/>
      </w:r>
    </w:p>
    <w:tbl>
      <w:tblPr>
        <w:tblW w:w="8970" w:type="dxa"/>
        <w:jc w:val="left"/>
        <w:tblInd w:w="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</w:tblPr>
      <w:tblGrid>
        <w:gridCol w:w="809"/>
        <w:gridCol w:w="1846"/>
        <w:gridCol w:w="4770"/>
        <w:gridCol w:w="1545"/>
      </w:tblGrid>
      <w:tr>
        <w:trPr>
          <w:trHeight w:val="540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구분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테마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내용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비고</w:t>
            </w:r>
          </w:p>
        </w:tc>
      </w:tr>
      <w:tr>
        <w:trPr>
          <w:trHeight w:val="2446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편하고 건강하게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출퇴근 패키지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원거리 직원 등 한정 인원 기숙사 제공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총 기숙기간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: 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전세 또는 반전세 자금 무이자 대출 지원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인당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년간 한도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억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  <w:p>
            <w:pPr>
              <w:pStyle w:val="Normal1"/>
              <w:widowControl w:val="false"/>
              <w:pBdr/>
              <w:spacing w:lineRule="auto" w:line="348" w:before="100" w:after="0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주차비 또는 서울대내 체력단련실 이용료 전액 지원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출퇴근 패키지 지원자 제외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기숙사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대상 여부 및 대출관련 사항은 내규에 따름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42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회 건강검진서비스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건강보험공단 건강검진과 별도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본인 미사용시 가족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인 대리 수혜 가능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가족범위는 내규에 따름</w:t>
            </w:r>
          </w:p>
        </w:tc>
      </w:tr>
      <w:tr>
        <w:trPr>
          <w:trHeight w:val="1155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자율적으로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내 근무시간 내가 설계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주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시간내 탄력 근무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일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6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~10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 이하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15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개인 성장에 도움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필요 업무분야의 성과 우수자에 한해 유학 또는 대학원 진학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해외 유명 교수에게 추천 및 학비 전액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학위 기간의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배 근무 필수</w:t>
            </w:r>
          </w:p>
        </w:tc>
      </w:tr>
      <w:tr>
        <w:trPr>
          <w:trHeight w:val="85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Coursera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강의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강의 수료자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인증서 취득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대상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97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도서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개인도서 구매 지원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인당 월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권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최고 전문가와 협력하고 배울 수 있는 기회 제공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사내 멘토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서울대 교수 등 국내 전문가 및 해외 전문가와 공동 연구로부터 노하우 습득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폼나고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전직원 최신형 노트북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맥북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삼성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LG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등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또는 아이패드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직원 선택</w:t>
            </w:r>
          </w:p>
        </w:tc>
      </w:tr>
      <w:tr>
        <w:trPr>
          <w:trHeight w:val="600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맛있게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서울대 구내 식당 중식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네스프레소를 포함한 간식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bCs/>
          <w:sz w:val="20"/>
          <w:szCs w:val="20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맑은 고딕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00" w:hanging="4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맑은 고딕" w:cs="Arial" w:eastAsiaTheme="minorEastAsia"/>
        <w:sz w:val="22"/>
        <w:szCs w:val="22"/>
        <w:lang w:val="en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맑은 고딕" w:cs="Arial" w:eastAsiaTheme="minorEastAsia"/>
      <w:color w:val="auto"/>
      <w:kern w:val="0"/>
      <w:sz w:val="22"/>
      <w:szCs w:val="22"/>
      <w:lang w:val="en" w:eastAsia="ko-KR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머리글 Char"/>
    <w:basedOn w:val="DefaultParagraphFont"/>
    <w:link w:val="a5"/>
    <w:uiPriority w:val="99"/>
    <w:qFormat/>
    <w:rsid w:val="00d547be"/>
    <w:rPr/>
  </w:style>
  <w:style w:type="character" w:styleId="Char1" w:customStyle="1">
    <w:name w:val="바닥글 Char"/>
    <w:basedOn w:val="DefaultParagraphFont"/>
    <w:link w:val="a6"/>
    <w:uiPriority w:val="99"/>
    <w:qFormat/>
    <w:rsid w:val="00d547be"/>
    <w:rPr/>
  </w:style>
  <w:style w:type="character" w:styleId="Char2" w:customStyle="1">
    <w:name w:val="풍선 도움말 텍스트 Char"/>
    <w:basedOn w:val="DefaultParagraphFont"/>
    <w:link w:val="a8"/>
    <w:uiPriority w:val="99"/>
    <w:semiHidden/>
    <w:qFormat/>
    <w:rsid w:val="00c060c0"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60c0"/>
    <w:rPr>
      <w:sz w:val="16"/>
      <w:szCs w:val="16"/>
    </w:rPr>
  </w:style>
  <w:style w:type="character" w:styleId="Char3" w:customStyle="1">
    <w:name w:val="메모 텍스트 Char"/>
    <w:basedOn w:val="DefaultParagraphFont"/>
    <w:link w:val="aa"/>
    <w:uiPriority w:val="99"/>
    <w:semiHidden/>
    <w:qFormat/>
    <w:rsid w:val="00c060c0"/>
    <w:rPr>
      <w:sz w:val="20"/>
      <w:szCs w:val="20"/>
    </w:rPr>
  </w:style>
  <w:style w:type="character" w:styleId="Char4" w:customStyle="1">
    <w:name w:val="메모 주제 Char"/>
    <w:basedOn w:val="Char3"/>
    <w:link w:val="ab"/>
    <w:uiPriority w:val="99"/>
    <w:semiHidden/>
    <w:qFormat/>
    <w:rsid w:val="00c060c0"/>
    <w:rPr>
      <w:b/>
      <w:bCs/>
      <w:sz w:val="20"/>
      <w:szCs w:val="20"/>
    </w:rPr>
  </w:style>
  <w:style w:type="paragraph" w:styleId="Style8">
    <w:name w:val="제목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KR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tyle9"/>
    <w:pPr/>
    <w:rPr>
      <w:rFonts w:cs="Lohit Devanagari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색인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2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rFonts w:eastAsia="Arial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Style13">
    <w:name w:val="Header"/>
    <w:basedOn w:val="Normal"/>
    <w:link w:val="Char"/>
    <w:uiPriority w:val="99"/>
    <w:unhideWhenUsed/>
    <w:rsid w:val="00d547be"/>
    <w:pPr>
      <w:tabs>
        <w:tab w:val="clear" w:pos="720"/>
        <w:tab w:val="center" w:pos="4513" w:leader="none"/>
        <w:tab w:val="right" w:pos="9026" w:leader="none"/>
      </w:tabs>
      <w:snapToGrid w:val="false"/>
    </w:pPr>
    <w:rPr/>
  </w:style>
  <w:style w:type="paragraph" w:styleId="Style14">
    <w:name w:val="Footer"/>
    <w:basedOn w:val="Normal"/>
    <w:link w:val="Char0"/>
    <w:uiPriority w:val="99"/>
    <w:unhideWhenUsed/>
    <w:rsid w:val="00d547be"/>
    <w:pPr>
      <w:tabs>
        <w:tab w:val="clear" w:pos="720"/>
        <w:tab w:val="center" w:pos="4513" w:leader="none"/>
        <w:tab w:val="right" w:pos="9026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d547be"/>
    <w:pPr>
      <w:ind w:left="800" w:hanging="0"/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c060c0"/>
    <w:pPr>
      <w:spacing w:lineRule="auto" w:line="24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Char2"/>
    <w:uiPriority w:val="99"/>
    <w:semiHidden/>
    <w:unhideWhenUsed/>
    <w:qFormat/>
    <w:rsid w:val="00c060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3"/>
    <w:uiPriority w:val="99"/>
    <w:semiHidden/>
    <w:unhideWhenUsed/>
    <w:qFormat/>
    <w:rsid w:val="00c060c0"/>
    <w:pPr/>
    <w:rPr>
      <w:b/>
      <w:bCs/>
    </w:rPr>
  </w:style>
  <w:style w:type="paragraph" w:styleId="Revision">
    <w:name w:val="Revision"/>
    <w:uiPriority w:val="99"/>
    <w:semiHidden/>
    <w:qFormat/>
    <w:rsid w:val="00c060c0"/>
    <w:pPr>
      <w:widowControl/>
      <w:bidi w:val="0"/>
      <w:spacing w:lineRule="auto" w:line="240" w:before="0" w:after="0"/>
      <w:jc w:val="left"/>
    </w:pPr>
    <w:rPr>
      <w:rFonts w:ascii="Arial" w:hAnsi="Arial" w:eastAsia="맑은 고딕" w:cs="Arial" w:eastAsiaTheme="minorEastAsia"/>
      <w:color w:val="auto"/>
      <w:kern w:val="0"/>
      <w:sz w:val="22"/>
      <w:szCs w:val="22"/>
      <w:lang w:val="en" w:eastAsia="ko-KR" w:bidi="ar-SA"/>
    </w:rPr>
  </w:style>
  <w:style w:type="paragraph" w:styleId="Normal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맑은 고딕" w:cs="Arial" w:eastAsiaTheme="minorEastAsia"/>
      <w:color w:val="auto"/>
      <w:kern w:val="0"/>
      <w:sz w:val="22"/>
      <w:szCs w:val="22"/>
      <w:lang w:val="en" w:eastAsia="ko-KR" w:bidi="ar-SA"/>
    </w:rPr>
  </w:style>
  <w:style w:type="paragraph" w:styleId="Style15">
    <w:name w:val="표 내용"/>
    <w:basedOn w:val="Normal"/>
    <w:qFormat/>
    <w:pPr>
      <w:widowControl w:val="false"/>
      <w:suppressLineNumbers/>
    </w:pPr>
    <w:rPr/>
  </w:style>
  <w:style w:type="paragraph" w:styleId="Style16">
    <w:name w:val="표제목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d154f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E200-DBA4-7E4F-83C4-3F39D078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LibreOffice/7.0.2.2$Linux_X86_64 LibreOffice_project/00$Build-2</Application>
  <Pages>4</Pages>
  <Words>2476</Words>
  <Characters>2734</Characters>
  <CharactersWithSpaces>3505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2021-06-02T03:51:00Z</dcterms:created>
  <dc:creator>Jun Shin</dc:creator>
  <dc:description/>
  <dc:language>ko-KR</dc:language>
  <cp:lastModifiedBy/>
  <dcterms:modified xsi:type="dcterms:W3CDTF">2021-06-07T12:53:35Z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